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A6" w:rsidRDefault="0089312C" w:rsidP="009431A6">
      <w:pPr>
        <w:pStyle w:val="normal0"/>
      </w:pPr>
      <w:r>
        <w:t>JADUAL ALAMAT SPR</w:t>
      </w:r>
    </w:p>
    <w:p w:rsidR="009431A6" w:rsidRDefault="009431A6" w:rsidP="009431A6">
      <w:pPr>
        <w:pStyle w:val="normal0"/>
      </w:pPr>
    </w:p>
    <w:tbl>
      <w:tblPr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280"/>
      </w:tblGrid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Perlis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Bangunan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KWSP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Bukit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Lagi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01000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Kangar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Perlis.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Kedah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Aras 4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Zon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Wisma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Kompleks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Pentadbiran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Kerajaan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Bandar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Mu’adzam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Shah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06550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Alor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Setar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Kedah.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Kelantan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9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Wisma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Bayam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15690 Kota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Bharu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Kelantan.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Terengganu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6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Wisma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Sultan Ismail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20200 Kuala Terengganu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Terengganu.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Pulau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Pinang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4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Bangunan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MARA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No. 33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Pengkalan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Weld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10300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Pulau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Pinang.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Perak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Blok A Tingkat 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Bangunan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Pejabat-Pejabat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Kerajaan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Panglima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Bukit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Gantang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Wahab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30000 Ipoh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Perak.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Pahang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8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Wisma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Gambut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25000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Kuantan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Pahang.</w:t>
            </w:r>
          </w:p>
        </w:tc>
      </w:tr>
      <w:tr w:rsidR="000F26C3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6C3" w:rsidRDefault="000F26C3" w:rsidP="00796894">
            <w:pPr>
              <w:pStyle w:val="normal0"/>
              <w:widowControl w:val="0"/>
              <w:spacing w:line="240" w:lineRule="auto"/>
              <w:rPr>
                <w:rFonts w:asciiTheme="majorHAnsi" w:hAnsiTheme="majorHAnsi" w:cs="Helvetica"/>
                <w:color w:val="1D2129"/>
                <w:sz w:val="24"/>
                <w:szCs w:val="24"/>
              </w:rPr>
            </w:pPr>
            <w:proofErr w:type="spellStart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>Pengarah</w:t>
            </w:r>
            <w:proofErr w:type="spellEnd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 xml:space="preserve"> </w:t>
            </w:r>
            <w:proofErr w:type="spellStart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>Pilihan</w:t>
            </w:r>
            <w:proofErr w:type="spellEnd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 xml:space="preserve"> Raya </w:t>
            </w:r>
            <w:proofErr w:type="spellStart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>Negeri</w:t>
            </w:r>
            <w:proofErr w:type="spellEnd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 xml:space="preserve"> Selangor</w:t>
            </w:r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</w:rPr>
              <w:br/>
            </w:r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 xml:space="preserve">Lot 03-11, Tingkat 3, </w:t>
            </w:r>
            <w:proofErr w:type="spellStart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>Kompleks</w:t>
            </w:r>
            <w:proofErr w:type="spellEnd"/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 xml:space="preserve"> PKNS,</w:t>
            </w:r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</w:rPr>
              <w:br/>
            </w:r>
            <w:r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>40690 Shah</w:t>
            </w:r>
            <w:r w:rsidRPr="000F26C3"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 xml:space="preserve"> A</w:t>
            </w:r>
            <w:r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>lam</w:t>
            </w:r>
          </w:p>
          <w:p w:rsidR="000F26C3" w:rsidRPr="000F26C3" w:rsidRDefault="000F26C3" w:rsidP="00796894">
            <w:pPr>
              <w:pStyle w:val="normal0"/>
              <w:widowControl w:val="0"/>
              <w:spacing w:line="240" w:lineRule="auto"/>
              <w:rPr>
                <w:rFonts w:asciiTheme="majorHAnsi" w:eastAsia="Cambria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  <w:t>Selangor</w:t>
            </w:r>
          </w:p>
        </w:tc>
      </w:tr>
    </w:tbl>
    <w:p w:rsidR="000F26C3" w:rsidRDefault="000F26C3">
      <w:r>
        <w:br w:type="page"/>
      </w:r>
    </w:p>
    <w:tbl>
      <w:tblPr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280"/>
      </w:tblGrid>
      <w:tr w:rsidR="000F26C3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6C3" w:rsidRPr="000F26C3" w:rsidRDefault="000F26C3" w:rsidP="00796894">
            <w:pPr>
              <w:pStyle w:val="normal0"/>
              <w:widowControl w:val="0"/>
              <w:spacing w:line="240" w:lineRule="auto"/>
              <w:rPr>
                <w:rFonts w:asciiTheme="majorHAnsi" w:hAnsiTheme="majorHAnsi" w:cs="Helvetica"/>
                <w:color w:val="1D2129"/>
                <w:sz w:val="24"/>
                <w:szCs w:val="24"/>
                <w:shd w:val="clear" w:color="auto" w:fill="F6F7F9"/>
              </w:rPr>
            </w:pP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Wilayah Persekutuan Kuala Lumpur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10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Menara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Selborn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No. 153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Tun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Razak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50400 Kuala Lumpur.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br w:type="page"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Sembilan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6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Wisma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70000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Seremban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Sembilan.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Melaka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20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Menara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 MITC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Hang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Tuah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Jaya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75450 Ayer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Keroh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Melaka.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Johor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Tingkat 6 Blok B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Wisma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Ayer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Molek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80690 Johor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Bahru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Johor.</w:t>
            </w:r>
          </w:p>
        </w:tc>
      </w:tr>
      <w:tr w:rsidR="0089312C" w:rsidTr="0089312C">
        <w:tc>
          <w:tcPr>
            <w:tcW w:w="9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Pengarah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Pilihan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Negeri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Sabah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Aras 2 Blok A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Kompleks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Pentadbiran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Kerajaan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Persekutuan Sabah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Jalan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UMS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Peti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Surat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10931</w:t>
            </w:r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88400 Kota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Kinabalu</w:t>
            </w:r>
            <w:proofErr w:type="spellEnd"/>
          </w:p>
          <w:p w:rsidR="0089312C" w:rsidRDefault="0089312C" w:rsidP="00796894">
            <w:pPr>
              <w:pStyle w:val="normal0"/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Sabah.</w:t>
            </w:r>
          </w:p>
        </w:tc>
      </w:tr>
    </w:tbl>
    <w:p w:rsidR="009B6460" w:rsidRDefault="009B6460"/>
    <w:sectPr w:rsidR="009B6460" w:rsidSect="0087182F">
      <w:pgSz w:w="11907" w:h="16839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31A6"/>
    <w:rsid w:val="000F26C3"/>
    <w:rsid w:val="0041615D"/>
    <w:rsid w:val="007E1B2C"/>
    <w:rsid w:val="008646CB"/>
    <w:rsid w:val="0087182F"/>
    <w:rsid w:val="0089312C"/>
    <w:rsid w:val="009431A6"/>
    <w:rsid w:val="009B6460"/>
    <w:rsid w:val="00F3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A6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431A6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2016-09-23T04:58:00Z</dcterms:created>
  <dcterms:modified xsi:type="dcterms:W3CDTF">2016-09-26T07:27:00Z</dcterms:modified>
</cp:coreProperties>
</file>